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64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Cs/>
          <w:color w:val="000000"/>
          <w:sz w:val="32"/>
        </w:rPr>
      </w:pPr>
      <w:r>
        <w:rPr>
          <w:rFonts w:hint="eastAsia" w:ascii="仿宋" w:hAnsi="仿宋" w:eastAsia="仿宋" w:cs="仿宋"/>
          <w:bCs/>
          <w:color w:val="000000"/>
          <w:sz w:val="32"/>
        </w:rPr>
        <w:t>附件2：</w:t>
      </w:r>
    </w:p>
    <w:p w14:paraId="7124D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/>
        </w:rPr>
      </w:pPr>
    </w:p>
    <w:p w14:paraId="01DF1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center"/>
        <w:textAlignment w:val="auto"/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202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年企业诚信建设实践案例撰写要求</w:t>
      </w:r>
    </w:p>
    <w:p w14:paraId="6ED1C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</w:pPr>
    </w:p>
    <w:p w14:paraId="3A553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  <w:t>一、总体要求</w:t>
      </w:r>
    </w:p>
    <w:p w14:paraId="08F53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案例报告应突出与诚信建设相关的管理创新和优良实践，实施措施、方法和经验，体现企业在诚信建设实践方面取得的实际效果，具有一定的借鉴推广价值。</w:t>
      </w:r>
    </w:p>
    <w:p w14:paraId="35204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  <w:t>二、案例名称</w:t>
      </w:r>
    </w:p>
    <w:p w14:paraId="7C5F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名称应反映案例的核心内容和特色，以一句话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20字以内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进行概括。案例名称中不得出现企业名称和案例内容的字母缩写等。</w:t>
      </w:r>
    </w:p>
    <w:p w14:paraId="386D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  <w:t>三、案例报告正文内容</w:t>
      </w:r>
    </w:p>
    <w:p w14:paraId="44EA9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根据征集要求，总结提炼案例报告。应主要包括以下三个部分：</w:t>
      </w:r>
    </w:p>
    <w:p w14:paraId="526BF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（一）案例背景（500字左右）。包括企业发展的简要历程，企业将诚信建设纳入使命愿景、战略发展和生产经营等方面的现实要求和主要考量。</w:t>
      </w:r>
    </w:p>
    <w:p w14:paraId="77BC6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（二）主要措施（2500字左右）。包括但不限于：产品和服务质量诚信管理；劳动用工诚信管理；员工诚信管理；合同履约管理；信用风险防范和财务合规管理；安全生产诚信管理；低碳环保和绿色发展管理；品牌诚信建设；科技赋能推进诚信建设；履行社会责任；供应链诚信管理；环境社会治理（ESG）管理；反商业贿赂等。  </w:t>
      </w:r>
    </w:p>
    <w:p w14:paraId="78E28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  <w:highlight w:val="yellow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因各企业属性和所处行业不同，案例申报需重点突出，体现自身特色，梳理总结提炼主要做法和措施。</w:t>
      </w:r>
    </w:p>
    <w:p w14:paraId="3FB510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实施效果（500字左右）。从定量和定性两方面反映企业诚信建设实践取得的实际效果。同时需反映取得的经济效益和社会效益等。</w:t>
      </w:r>
    </w:p>
    <w:p w14:paraId="10329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000000"/>
          <w:sz w:val="30"/>
          <w:szCs w:val="30"/>
        </w:rPr>
        <w:t>四、案例报告格式要求</w:t>
      </w:r>
    </w:p>
    <w:p w14:paraId="42CF7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案例申报书（Word版）名称格式统一为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“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企业名称+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案例名称</w:t>
      </w:r>
      <w:r>
        <w:rPr>
          <w:rFonts w:hint="eastAsia" w:ascii="仿宋_GB2312" w:hAnsi="仿宋" w:eastAsia="仿宋_GB2312"/>
          <w:color w:val="000000"/>
          <w:sz w:val="30"/>
          <w:szCs w:val="30"/>
          <w:lang w:eastAsia="zh-CN"/>
        </w:rPr>
        <w:t>”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内容须采用A4幅面进行编辑。案例标题为黑体三号字居中，申报企业全称为楷体小三号字居中，一级标题为黑体小三号字，二级、三级标题为宋体四号字加粗，正文为宋体四号字。行间距为单倍行距。案例正文的层次尽量不要超过三级。图表不宜过多，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图表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应配以简要文字介绍。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案例正文不应出现公司场貌或宣传类照片，如有相关照片请在证明材料中单独提供。</w:t>
      </w:r>
    </w:p>
    <w:p w14:paraId="03156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textAlignment w:val="auto"/>
        <w:rPr>
          <w:rFonts w:hint="default" w:ascii="仿宋_GB2312" w:hAnsi="仿宋" w:eastAsia="仿宋_GB2312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0"/>
          <w:szCs w:val="30"/>
          <w:lang w:val="en-US" w:eastAsia="zh-CN"/>
        </w:rPr>
        <w:t>五、参考资料</w:t>
      </w:r>
    </w:p>
    <w:p w14:paraId="23223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ascii="仿宋_GB2312" w:hAnsi="仿宋" w:eastAsia="仿宋_GB2312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" w:eastAsia="仿宋_GB2312" w:cs="Times New Roman"/>
          <w:color w:val="000000"/>
          <w:sz w:val="30"/>
          <w:szCs w:val="30"/>
          <w:lang w:val="en-US" w:eastAsia="zh-CN"/>
        </w:rPr>
        <w:t>案例撰写可参考中国企联《企业诚信管理通则》团体标准。标准全文下载请扫描以下二维码：</w:t>
      </w:r>
    </w:p>
    <w:p w14:paraId="7CD2C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" w:eastAsia="仿宋_GB2312" w:cs="Times New Roman"/>
          <w:color w:val="000000"/>
          <w:sz w:val="30"/>
          <w:szCs w:val="30"/>
          <w:lang w:eastAsia="zh-CN"/>
        </w:rPr>
      </w:pPr>
      <w:r>
        <w:rPr>
          <w:rFonts w:hint="eastAsia" w:ascii="仿宋_GB2312" w:hAnsi="仿宋" w:eastAsia="仿宋_GB2312" w:cs="Times New Roman"/>
          <w:color w:val="000000"/>
          <w:sz w:val="30"/>
          <w:szCs w:val="30"/>
          <w:lang w:eastAsia="zh-CN"/>
        </w:rPr>
        <w:drawing>
          <wp:inline distT="0" distB="0" distL="114300" distR="114300">
            <wp:extent cx="1690370" cy="1690370"/>
            <wp:effectExtent l="0" t="0" r="5080" b="5080"/>
            <wp:docPr id="1" name="图片 1" descr="中国企联《企业诚信管理通则》团体标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企联《企业诚信管理通则》团体标准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EA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仿宋_GB2312" w:hAnsi="仿宋" w:eastAsia="仿宋_GB2312" w:cs="Times New Roman"/>
          <w:color w:val="000000"/>
          <w:sz w:val="30"/>
          <w:szCs w:val="30"/>
          <w:lang w:eastAsia="zh-CN"/>
        </w:rPr>
        <w:t>（</w:t>
      </w:r>
      <w:r>
        <w:rPr>
          <w:rFonts w:hint="eastAsia" w:ascii="仿宋_GB2312" w:hAnsi="仿宋" w:eastAsia="仿宋_GB2312" w:cs="Times New Roman"/>
          <w:color w:val="000000"/>
          <w:sz w:val="30"/>
          <w:szCs w:val="30"/>
          <w:lang w:val="en-US" w:eastAsia="zh-CN"/>
        </w:rPr>
        <w:t>扫码下载标准全文</w:t>
      </w:r>
      <w:r>
        <w:rPr>
          <w:rFonts w:hint="eastAsia" w:ascii="仿宋_GB2312" w:hAnsi="仿宋" w:eastAsia="仿宋_GB2312" w:cs="Times New Roman"/>
          <w:color w:val="000000"/>
          <w:sz w:val="30"/>
          <w:szCs w:val="30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A18FBC"/>
    <w:multiLevelType w:val="singleLevel"/>
    <w:tmpl w:val="3CA18FBC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40B3"/>
    <w:rsid w:val="0B5D2FAD"/>
    <w:rsid w:val="16CA6F55"/>
    <w:rsid w:val="18D353B4"/>
    <w:rsid w:val="3103697D"/>
    <w:rsid w:val="320F0E85"/>
    <w:rsid w:val="35EC15A5"/>
    <w:rsid w:val="3A75380F"/>
    <w:rsid w:val="54BB1403"/>
    <w:rsid w:val="6EB04FCB"/>
    <w:rsid w:val="7A7D4CF2"/>
    <w:rsid w:val="7C2E3BF3"/>
    <w:rsid w:val="7F89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outlineLvl w:val="0"/>
    </w:pPr>
    <w:rPr>
      <w:rFonts w:ascii="Calibri" w:hAnsi="Calibri" w:eastAsia="黑体" w:cs="Times New Roman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黑体" w:cs="Times New Roman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2022-06-10T02:17:00Z</dcterms:created>
  <dc:creator>雇主部</dc:creator>
  <cp:lastModifiedBy>党凯旋</cp:lastModifiedBy>
  <dcterms:modified xsi:type="dcterms:W3CDTF">2025-05-12T02:11:11Z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1FE868D77AF44C57BC05C0BD021A00D7</vt:lpwstr>
  </property>
  <property fmtid="{D5CDD505-2E9C-101B-9397-08002B2CF9AE}" pid="4" name="KSOTemplateDocerSaveRecord">
    <vt:lpwstr>eyJoZGlkIjoiYTIyNzYxOThkNTgxYTk3NjlmZDY5YzE2ZGM2Nzc2MjEiLCJ1c2VySWQiOiIzNzIyOTUyNDUifQ==</vt:lpwstr>
  </property>
</Properties>
</file>